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671F" w:rsidRDefault="00E2671F" w:rsidP="00E2671F">
      <w:pPr>
        <w:jc w:val="center"/>
        <w:rPr>
          <w:rFonts w:ascii="Times New Roman" w:hAnsi="Times New Roman"/>
          <w:b/>
          <w:smallCaps/>
          <w:lang w:val="en-GB"/>
        </w:rPr>
      </w:pPr>
    </w:p>
    <w:p w:rsidR="00E2671F" w:rsidRPr="00CA6C68" w:rsidRDefault="00E2671F" w:rsidP="00E2671F">
      <w:pPr>
        <w:jc w:val="center"/>
        <w:rPr>
          <w:rFonts w:ascii="Times New Roman" w:hAnsi="Times New Roman"/>
          <w:b/>
          <w:smallCaps/>
          <w:lang w:val="en-GB"/>
        </w:rPr>
      </w:pPr>
      <w:r>
        <w:rPr>
          <w:rFonts w:ascii="Times New Roman" w:hAnsi="Times New Roman"/>
          <w:b/>
          <w:smallCaps/>
          <w:lang w:val="en-GB"/>
        </w:rPr>
        <w:t>Letter of invitation to T</w:t>
      </w:r>
      <w:r w:rsidRPr="00CA6C68">
        <w:rPr>
          <w:rFonts w:ascii="Times New Roman" w:hAnsi="Times New Roman"/>
          <w:b/>
          <w:smallCaps/>
          <w:lang w:val="en-GB"/>
        </w:rPr>
        <w:t>ender</w:t>
      </w:r>
    </w:p>
    <w:p w:rsidR="00E2671F" w:rsidRPr="00623AC9" w:rsidRDefault="00E2671F" w:rsidP="00E2671F">
      <w:pPr>
        <w:jc w:val="center"/>
        <w:rPr>
          <w:rFonts w:ascii="Times New Roman" w:hAnsi="Times New Roman"/>
          <w:b/>
          <w:lang w:val="en-GB"/>
        </w:rPr>
      </w:pPr>
      <w:r w:rsidRPr="00623AC9">
        <w:rPr>
          <w:rFonts w:ascii="Times New Roman" w:hAnsi="Times New Roman"/>
          <w:b/>
          <w:lang w:val="en-GB"/>
        </w:rPr>
        <w:t xml:space="preserve">Regional Environment Centre for Caucasus </w:t>
      </w:r>
    </w:p>
    <w:p w:rsidR="00E2671F" w:rsidRPr="00623AC9" w:rsidRDefault="00E2671F" w:rsidP="00E2671F">
      <w:pPr>
        <w:jc w:val="center"/>
        <w:rPr>
          <w:rFonts w:ascii="Times New Roman" w:hAnsi="Times New Roman"/>
          <w:b/>
          <w:lang w:val="en-GB"/>
        </w:rPr>
      </w:pPr>
      <w:r w:rsidRPr="00623AC9">
        <w:rPr>
          <w:rFonts w:ascii="Times New Roman" w:hAnsi="Times New Roman"/>
          <w:b/>
          <w:lang w:val="en-GB"/>
        </w:rPr>
        <w:t>Armenia Branch Office</w:t>
      </w:r>
    </w:p>
    <w:p w:rsidR="00E2671F" w:rsidRDefault="00E2671F" w:rsidP="00D67722">
      <w:pPr>
        <w:spacing w:line="240" w:lineRule="auto"/>
        <w:rPr>
          <w:rFonts w:ascii="Times New Roman" w:hAnsi="Times New Roman"/>
          <w:lang w:val="en-GB"/>
        </w:rPr>
      </w:pPr>
      <w:r w:rsidRPr="00D67722">
        <w:rPr>
          <w:rFonts w:ascii="Times New Roman" w:hAnsi="Times New Roman"/>
          <w:b/>
          <w:lang w:val="en-GB"/>
        </w:rPr>
        <w:t xml:space="preserve">Yerevan,                                                                                     </w:t>
      </w:r>
      <w:r w:rsidR="00421238" w:rsidRPr="00D67722">
        <w:rPr>
          <w:rFonts w:ascii="Times New Roman" w:hAnsi="Times New Roman"/>
          <w:b/>
          <w:lang w:val="en-GB"/>
        </w:rPr>
        <w:t xml:space="preserve">                           </w:t>
      </w:r>
      <w:r w:rsidR="00A65C56">
        <w:rPr>
          <w:rFonts w:ascii="Times New Roman" w:hAnsi="Times New Roman"/>
          <w:b/>
          <w:lang w:val="en-GB"/>
        </w:rPr>
        <w:t>01.06.2022</w:t>
      </w:r>
    </w:p>
    <w:p w:rsidR="00A65C56" w:rsidRDefault="00E13284" w:rsidP="00D67722">
      <w:pPr>
        <w:tabs>
          <w:tab w:val="left" w:pos="709"/>
          <w:tab w:val="left" w:pos="851"/>
          <w:tab w:val="left" w:pos="1134"/>
          <w:tab w:val="left" w:pos="1418"/>
        </w:tabs>
        <w:spacing w:line="240" w:lineRule="auto"/>
        <w:rPr>
          <w:rFonts w:ascii="Times New Roman" w:eastAsia="Calibri" w:hAnsi="Times New Roman" w:cs="Times New Roman"/>
          <w:b/>
          <w:lang w:val="en-GB"/>
        </w:rPr>
      </w:pPr>
      <w:r>
        <w:rPr>
          <w:rFonts w:ascii="Times New Roman" w:hAnsi="Times New Roman"/>
          <w:b/>
          <w:lang w:val="en-GB"/>
        </w:rPr>
        <w:t>R</w:t>
      </w:r>
      <w:r w:rsidR="00E2671F" w:rsidRPr="00414260">
        <w:rPr>
          <w:rFonts w:ascii="Times New Roman" w:hAnsi="Times New Roman"/>
          <w:b/>
          <w:lang w:val="en-GB"/>
        </w:rPr>
        <w:t>ef.:</w:t>
      </w:r>
      <w:r w:rsidR="00E2671F" w:rsidRPr="00421238">
        <w:rPr>
          <w:rFonts w:ascii="Times New Roman" w:hAnsi="Times New Roman"/>
          <w:b/>
          <w:lang w:val="en-GB"/>
        </w:rPr>
        <w:t xml:space="preserve">  </w:t>
      </w:r>
      <w:r w:rsidR="00A65C56" w:rsidRPr="009B6547">
        <w:rPr>
          <w:rFonts w:ascii="Times New Roman" w:eastAsia="Calibri" w:hAnsi="Times New Roman" w:cs="Times New Roman"/>
          <w:b/>
          <w:lang w:val="en-GB"/>
        </w:rPr>
        <w:t>BSB-1138 Anti-Littering Partnership for Green Rural Areas Project</w:t>
      </w:r>
      <w:r w:rsidR="00A65C56">
        <w:rPr>
          <w:rFonts w:ascii="Times New Roman" w:eastAsia="Calibri" w:hAnsi="Times New Roman" w:cs="Times New Roman"/>
          <w:b/>
          <w:lang w:val="en-GB"/>
        </w:rPr>
        <w:t xml:space="preserve"> </w:t>
      </w:r>
    </w:p>
    <w:p w:rsidR="00572F38" w:rsidRDefault="00E2671F" w:rsidP="00D67722">
      <w:pPr>
        <w:tabs>
          <w:tab w:val="left" w:pos="709"/>
          <w:tab w:val="left" w:pos="851"/>
          <w:tab w:val="left" w:pos="1134"/>
          <w:tab w:val="left" w:pos="1418"/>
        </w:tabs>
        <w:spacing w:line="240" w:lineRule="auto"/>
        <w:rPr>
          <w:rFonts w:ascii="Times New Roman" w:hAnsi="Times New Roman"/>
          <w:b/>
          <w:lang w:val="en-GB"/>
        </w:rPr>
      </w:pPr>
      <w:r>
        <w:rPr>
          <w:rFonts w:ascii="Times New Roman" w:hAnsi="Times New Roman"/>
          <w:b/>
          <w:lang w:val="en-GB"/>
        </w:rPr>
        <w:t>Subject</w:t>
      </w:r>
      <w:r w:rsidR="00AC5BF6">
        <w:rPr>
          <w:rFonts w:ascii="Times New Roman" w:hAnsi="Times New Roman"/>
          <w:b/>
          <w:lang w:val="en-GB"/>
        </w:rPr>
        <w:t xml:space="preserve">: </w:t>
      </w:r>
      <w:r w:rsidR="00A65C56">
        <w:rPr>
          <w:rFonts w:ascii="Times New Roman" w:hAnsi="Times New Roman"/>
          <w:b/>
          <w:lang w:val="en-GB"/>
        </w:rPr>
        <w:t xml:space="preserve">Film </w:t>
      </w:r>
      <w:r w:rsidR="00417FB4" w:rsidRPr="00417FB4">
        <w:rPr>
          <w:rFonts w:ascii="Times New Roman" w:hAnsi="Times New Roman"/>
          <w:b/>
          <w:lang w:val="en-GB"/>
        </w:rPr>
        <w:t>creation services</w:t>
      </w:r>
    </w:p>
    <w:p w:rsidR="00D67722" w:rsidRPr="00D67722" w:rsidRDefault="00D67722" w:rsidP="00D67722">
      <w:pPr>
        <w:tabs>
          <w:tab w:val="left" w:pos="709"/>
          <w:tab w:val="left" w:pos="851"/>
          <w:tab w:val="left" w:pos="1134"/>
          <w:tab w:val="left" w:pos="1418"/>
        </w:tabs>
        <w:spacing w:line="240" w:lineRule="auto"/>
        <w:rPr>
          <w:rFonts w:ascii="Times New Roman" w:hAnsi="Times New Roman"/>
          <w:b/>
          <w:lang w:val="en-GB"/>
        </w:rPr>
      </w:pPr>
    </w:p>
    <w:p w:rsidR="00E2671F" w:rsidRPr="00CA6C68" w:rsidRDefault="00E2671F" w:rsidP="00E2671F">
      <w:pPr>
        <w:tabs>
          <w:tab w:val="left" w:pos="0"/>
          <w:tab w:val="left" w:pos="709"/>
          <w:tab w:val="left" w:pos="851"/>
          <w:tab w:val="left" w:pos="1134"/>
          <w:tab w:val="left" w:pos="1418"/>
        </w:tabs>
        <w:spacing w:after="0"/>
        <w:rPr>
          <w:rFonts w:ascii="Times New Roman" w:hAnsi="Times New Roman"/>
          <w:lang w:val="en-GB"/>
        </w:rPr>
      </w:pPr>
      <w:r w:rsidRPr="00CA6C68">
        <w:rPr>
          <w:rFonts w:ascii="Times New Roman" w:hAnsi="Times New Roman"/>
          <w:lang w:val="en-GB"/>
        </w:rPr>
        <w:t xml:space="preserve">Dear </w:t>
      </w:r>
      <w:r>
        <w:rPr>
          <w:rFonts w:ascii="Times New Roman" w:hAnsi="Times New Roman"/>
          <w:lang w:val="en-GB"/>
        </w:rPr>
        <w:t>Madam/Sir,</w:t>
      </w:r>
    </w:p>
    <w:p w:rsidR="00D67722" w:rsidRDefault="00E2671F" w:rsidP="00E2671F">
      <w:pPr>
        <w:tabs>
          <w:tab w:val="left" w:pos="709"/>
          <w:tab w:val="left" w:pos="851"/>
          <w:tab w:val="left" w:pos="1134"/>
          <w:tab w:val="left" w:pos="1418"/>
        </w:tabs>
        <w:spacing w:before="60" w:after="60"/>
        <w:jc w:val="both"/>
        <w:rPr>
          <w:rFonts w:ascii="Times New Roman" w:hAnsi="Times New Roman"/>
          <w:lang w:val="en-GB"/>
        </w:rPr>
      </w:pPr>
      <w:r>
        <w:rPr>
          <w:rFonts w:ascii="Times New Roman" w:hAnsi="Times New Roman"/>
          <w:lang w:val="en-GB"/>
        </w:rPr>
        <w:t xml:space="preserve">This is an invitation to tender for the </w:t>
      </w:r>
      <w:r w:rsidR="00E13284">
        <w:rPr>
          <w:rFonts w:ascii="Times New Roman" w:hAnsi="Times New Roman"/>
          <w:lang w:val="en-GB"/>
        </w:rPr>
        <w:t>above-mentioned service</w:t>
      </w:r>
      <w:r>
        <w:rPr>
          <w:rFonts w:ascii="Times New Roman" w:hAnsi="Times New Roman"/>
          <w:lang w:val="en-GB"/>
        </w:rPr>
        <w:t xml:space="preserve"> contract</w:t>
      </w:r>
      <w:r w:rsidR="00A65C56">
        <w:rPr>
          <w:rFonts w:ascii="Times New Roman" w:hAnsi="Times New Roman"/>
          <w:lang w:val="en-GB"/>
        </w:rPr>
        <w:t xml:space="preserve"> in one </w:t>
      </w:r>
      <w:r w:rsidR="00D67722">
        <w:rPr>
          <w:rFonts w:ascii="Times New Roman" w:hAnsi="Times New Roman"/>
          <w:lang w:val="en-GB"/>
        </w:rPr>
        <w:t xml:space="preserve">Lot: </w:t>
      </w:r>
    </w:p>
    <w:p w:rsidR="00D67722" w:rsidRPr="00D67722" w:rsidRDefault="00D67722" w:rsidP="00D67722">
      <w:pPr>
        <w:pStyle w:val="ListParagraph"/>
        <w:numPr>
          <w:ilvl w:val="0"/>
          <w:numId w:val="16"/>
        </w:numPr>
        <w:tabs>
          <w:tab w:val="left" w:pos="709"/>
          <w:tab w:val="left" w:pos="851"/>
          <w:tab w:val="left" w:pos="1134"/>
          <w:tab w:val="left" w:pos="1418"/>
        </w:tabs>
        <w:spacing w:before="60" w:after="60"/>
        <w:jc w:val="both"/>
        <w:rPr>
          <w:rFonts w:ascii="Times New Roman" w:hAnsi="Times New Roman"/>
          <w:lang w:val="en-GB"/>
        </w:rPr>
      </w:pPr>
      <w:r>
        <w:rPr>
          <w:rFonts w:ascii="Times New Roman" w:hAnsi="Times New Roman"/>
          <w:lang w:val="en-GB"/>
        </w:rPr>
        <w:t>Film creation services</w:t>
      </w:r>
    </w:p>
    <w:p w:rsidR="00E2671F" w:rsidRDefault="00E2671F" w:rsidP="00E2671F">
      <w:pPr>
        <w:tabs>
          <w:tab w:val="left" w:pos="709"/>
          <w:tab w:val="left" w:pos="851"/>
          <w:tab w:val="left" w:pos="1134"/>
          <w:tab w:val="left" w:pos="1418"/>
        </w:tabs>
        <w:spacing w:before="60" w:after="60"/>
        <w:jc w:val="both"/>
        <w:rPr>
          <w:rFonts w:ascii="Times New Roman" w:hAnsi="Times New Roman"/>
          <w:lang w:val="en-GB"/>
        </w:rPr>
      </w:pPr>
      <w:r>
        <w:rPr>
          <w:rFonts w:ascii="Times New Roman" w:hAnsi="Times New Roman"/>
          <w:lang w:val="en-GB"/>
        </w:rPr>
        <w:t xml:space="preserve"> The following do</w:t>
      </w:r>
      <w:r w:rsidR="00BC42F9">
        <w:rPr>
          <w:rFonts w:ascii="Times New Roman" w:hAnsi="Times New Roman"/>
          <w:lang w:val="en-GB"/>
        </w:rPr>
        <w:t>cuments</w:t>
      </w:r>
      <w:r w:rsidRPr="00CA6C68">
        <w:rPr>
          <w:rFonts w:ascii="Times New Roman" w:hAnsi="Times New Roman"/>
          <w:lang w:val="en-GB"/>
        </w:rPr>
        <w:t xml:space="preserve"> constitute the tender dossier:</w:t>
      </w:r>
    </w:p>
    <w:p w:rsidR="00E2671F" w:rsidRDefault="00EC124E" w:rsidP="00E2671F">
      <w:pPr>
        <w:numPr>
          <w:ilvl w:val="0"/>
          <w:numId w:val="10"/>
        </w:numPr>
        <w:tabs>
          <w:tab w:val="clear" w:pos="720"/>
        </w:tabs>
        <w:spacing w:after="80" w:line="240" w:lineRule="auto"/>
        <w:rPr>
          <w:rFonts w:ascii="Times New Roman" w:hAnsi="Times New Roman"/>
          <w:lang w:val="en-GB"/>
        </w:rPr>
      </w:pPr>
      <w:r w:rsidRPr="00D67722">
        <w:rPr>
          <w:rFonts w:ascii="Times New Roman" w:hAnsi="Times New Roman"/>
          <w:b/>
          <w:lang w:val="en-GB"/>
        </w:rPr>
        <w:t xml:space="preserve">Information for </w:t>
      </w:r>
      <w:r w:rsidR="00E2671F" w:rsidRPr="00D67722">
        <w:rPr>
          <w:rFonts w:ascii="Times New Roman" w:hAnsi="Times New Roman"/>
          <w:b/>
          <w:lang w:val="en-GB"/>
        </w:rPr>
        <w:t xml:space="preserve"> tenderers</w:t>
      </w:r>
      <w:r w:rsidR="00E13284">
        <w:rPr>
          <w:rFonts w:ascii="Times New Roman" w:hAnsi="Times New Roman"/>
          <w:lang w:val="en-GB"/>
        </w:rPr>
        <w:t>,</w:t>
      </w:r>
      <w:r>
        <w:rPr>
          <w:rFonts w:ascii="Times New Roman" w:hAnsi="Times New Roman"/>
          <w:lang w:val="en-GB"/>
        </w:rPr>
        <w:t xml:space="preserve"> including:</w:t>
      </w:r>
    </w:p>
    <w:p w:rsidR="00EC124E" w:rsidRPr="00D67722" w:rsidRDefault="00EC124E" w:rsidP="00EC124E">
      <w:pPr>
        <w:pStyle w:val="ListParagraph"/>
        <w:numPr>
          <w:ilvl w:val="1"/>
          <w:numId w:val="10"/>
        </w:numPr>
        <w:tabs>
          <w:tab w:val="left" w:pos="993"/>
          <w:tab w:val="left" w:pos="1985"/>
        </w:tabs>
        <w:spacing w:after="80" w:line="240" w:lineRule="auto"/>
        <w:rPr>
          <w:rFonts w:ascii="Times New Roman" w:hAnsi="Times New Roman"/>
          <w:sz w:val="20"/>
          <w:lang w:val="en-GB"/>
        </w:rPr>
      </w:pPr>
      <w:r w:rsidRPr="00D67722">
        <w:rPr>
          <w:rFonts w:ascii="Times New Roman" w:hAnsi="Times New Roman"/>
          <w:sz w:val="20"/>
          <w:lang w:val="en-GB"/>
        </w:rPr>
        <w:t>INFORMATION ON SUBMISSION OF TENDERS</w:t>
      </w:r>
    </w:p>
    <w:p w:rsidR="00EC124E" w:rsidRPr="00D67722" w:rsidRDefault="00EC124E" w:rsidP="00EC124E">
      <w:pPr>
        <w:pStyle w:val="ListParagraph"/>
        <w:numPr>
          <w:ilvl w:val="1"/>
          <w:numId w:val="10"/>
        </w:numPr>
        <w:tabs>
          <w:tab w:val="left" w:pos="993"/>
          <w:tab w:val="left" w:pos="1985"/>
        </w:tabs>
        <w:spacing w:after="80" w:line="240" w:lineRule="auto"/>
        <w:rPr>
          <w:rFonts w:ascii="Times New Roman" w:hAnsi="Times New Roman"/>
          <w:sz w:val="20"/>
          <w:lang w:val="en-GB"/>
        </w:rPr>
      </w:pPr>
      <w:r w:rsidRPr="00D67722">
        <w:rPr>
          <w:rFonts w:ascii="Times New Roman" w:hAnsi="Times New Roman"/>
          <w:sz w:val="20"/>
          <w:lang w:val="en-GB"/>
        </w:rPr>
        <w:t>TECHNICAL INFORMATION</w:t>
      </w:r>
    </w:p>
    <w:p w:rsidR="00EC124E" w:rsidRPr="00D67722" w:rsidRDefault="00EC124E" w:rsidP="00EC124E">
      <w:pPr>
        <w:pStyle w:val="ListParagraph"/>
        <w:numPr>
          <w:ilvl w:val="1"/>
          <w:numId w:val="10"/>
        </w:numPr>
        <w:tabs>
          <w:tab w:val="left" w:pos="993"/>
          <w:tab w:val="left" w:pos="1985"/>
        </w:tabs>
        <w:spacing w:after="80" w:line="240" w:lineRule="auto"/>
        <w:rPr>
          <w:rFonts w:ascii="Times New Roman" w:hAnsi="Times New Roman"/>
          <w:sz w:val="20"/>
          <w:lang w:val="en-GB"/>
        </w:rPr>
      </w:pPr>
      <w:r w:rsidRPr="00D67722">
        <w:rPr>
          <w:rFonts w:ascii="Times New Roman" w:hAnsi="Times New Roman"/>
          <w:sz w:val="20"/>
          <w:lang w:val="en-GB"/>
        </w:rPr>
        <w:t>ADDITIONAL INFORMATION</w:t>
      </w:r>
    </w:p>
    <w:p w:rsidR="00C705EB" w:rsidRPr="00D67722" w:rsidRDefault="00EC124E" w:rsidP="00BE6D15">
      <w:pPr>
        <w:pStyle w:val="ListParagraph"/>
        <w:numPr>
          <w:ilvl w:val="1"/>
          <w:numId w:val="10"/>
        </w:numPr>
        <w:tabs>
          <w:tab w:val="left" w:pos="993"/>
          <w:tab w:val="left" w:pos="1985"/>
        </w:tabs>
        <w:spacing w:after="80" w:line="240" w:lineRule="auto"/>
        <w:rPr>
          <w:rFonts w:ascii="Times New Roman" w:hAnsi="Times New Roman"/>
          <w:sz w:val="20"/>
          <w:lang w:val="en-GB"/>
        </w:rPr>
      </w:pPr>
      <w:r w:rsidRPr="00D67722">
        <w:rPr>
          <w:rFonts w:ascii="Times New Roman" w:hAnsi="Times New Roman"/>
          <w:sz w:val="20"/>
          <w:lang w:val="en-GB"/>
        </w:rPr>
        <w:t>FORMAT OF CONTRACT</w:t>
      </w:r>
    </w:p>
    <w:p w:rsidR="00E2671F" w:rsidRDefault="00C705EB" w:rsidP="00E2671F">
      <w:pPr>
        <w:numPr>
          <w:ilvl w:val="0"/>
          <w:numId w:val="10"/>
        </w:numPr>
        <w:tabs>
          <w:tab w:val="clear" w:pos="720"/>
        </w:tabs>
        <w:spacing w:after="80" w:line="240" w:lineRule="auto"/>
        <w:rPr>
          <w:rFonts w:ascii="Times New Roman" w:hAnsi="Times New Roman"/>
          <w:lang w:val="en-GB"/>
        </w:rPr>
      </w:pPr>
      <w:r w:rsidRPr="00D67722">
        <w:rPr>
          <w:rFonts w:ascii="Times New Roman" w:hAnsi="Times New Roman"/>
          <w:b/>
          <w:lang w:val="en-GB"/>
        </w:rPr>
        <w:t>Tender’s offer</w:t>
      </w:r>
      <w:r>
        <w:rPr>
          <w:rFonts w:ascii="Times New Roman" w:hAnsi="Times New Roman"/>
          <w:lang w:val="en-GB"/>
        </w:rPr>
        <w:t>, including</w:t>
      </w:r>
      <w:r w:rsidR="00E13284">
        <w:rPr>
          <w:rFonts w:ascii="Times New Roman" w:hAnsi="Times New Roman"/>
          <w:lang w:val="en-GB"/>
        </w:rPr>
        <w:t>:</w:t>
      </w:r>
    </w:p>
    <w:p w:rsidR="00C705EB" w:rsidRPr="00D67722" w:rsidRDefault="00C705EB" w:rsidP="00C705EB">
      <w:pPr>
        <w:pStyle w:val="ListParagraph"/>
        <w:numPr>
          <w:ilvl w:val="1"/>
          <w:numId w:val="10"/>
        </w:numPr>
        <w:tabs>
          <w:tab w:val="left" w:pos="993"/>
          <w:tab w:val="left" w:pos="1985"/>
        </w:tabs>
        <w:spacing w:after="80" w:line="240" w:lineRule="auto"/>
        <w:rPr>
          <w:rFonts w:ascii="Times New Roman" w:hAnsi="Times New Roman"/>
          <w:sz w:val="20"/>
          <w:lang w:val="en-GB"/>
        </w:rPr>
      </w:pPr>
      <w:r w:rsidRPr="00D67722">
        <w:rPr>
          <w:rFonts w:ascii="Times New Roman" w:hAnsi="Times New Roman"/>
          <w:sz w:val="20"/>
          <w:lang w:val="en-GB"/>
        </w:rPr>
        <w:t>TENDERER’S INFORMATION</w:t>
      </w:r>
    </w:p>
    <w:p w:rsidR="00C705EB" w:rsidRPr="00D67722" w:rsidRDefault="00C705EB" w:rsidP="00C705EB">
      <w:pPr>
        <w:pStyle w:val="ListParagraph"/>
        <w:numPr>
          <w:ilvl w:val="1"/>
          <w:numId w:val="10"/>
        </w:numPr>
        <w:tabs>
          <w:tab w:val="left" w:pos="993"/>
          <w:tab w:val="left" w:pos="1985"/>
        </w:tabs>
        <w:spacing w:after="80" w:line="240" w:lineRule="auto"/>
        <w:rPr>
          <w:rFonts w:ascii="Times New Roman" w:hAnsi="Times New Roman"/>
          <w:sz w:val="20"/>
          <w:lang w:val="en-GB"/>
        </w:rPr>
      </w:pPr>
      <w:r w:rsidRPr="00D67722">
        <w:rPr>
          <w:rFonts w:ascii="Times New Roman" w:hAnsi="Times New Roman"/>
          <w:sz w:val="20"/>
          <w:lang w:val="en-GB"/>
        </w:rPr>
        <w:t>TENDERER’S STATEMENT</w:t>
      </w:r>
    </w:p>
    <w:p w:rsidR="00C705EB" w:rsidRPr="00D67722" w:rsidRDefault="00C705EB" w:rsidP="00C705EB">
      <w:pPr>
        <w:pStyle w:val="ListParagraph"/>
        <w:numPr>
          <w:ilvl w:val="1"/>
          <w:numId w:val="10"/>
        </w:numPr>
        <w:tabs>
          <w:tab w:val="left" w:pos="993"/>
          <w:tab w:val="left" w:pos="1985"/>
        </w:tabs>
        <w:spacing w:after="80" w:line="240" w:lineRule="auto"/>
        <w:rPr>
          <w:rFonts w:ascii="Times New Roman" w:hAnsi="Times New Roman"/>
          <w:sz w:val="20"/>
          <w:lang w:val="en-GB"/>
        </w:rPr>
      </w:pPr>
      <w:r w:rsidRPr="00D67722">
        <w:rPr>
          <w:rFonts w:ascii="Times New Roman" w:hAnsi="Times New Roman"/>
          <w:sz w:val="20"/>
          <w:lang w:val="en-GB"/>
        </w:rPr>
        <w:t>TECHNICAL OFFER</w:t>
      </w:r>
    </w:p>
    <w:p w:rsidR="00C705EB" w:rsidRPr="00D67722" w:rsidRDefault="00C705EB" w:rsidP="00BE6D15">
      <w:pPr>
        <w:pStyle w:val="ListParagraph"/>
        <w:numPr>
          <w:ilvl w:val="1"/>
          <w:numId w:val="10"/>
        </w:numPr>
        <w:tabs>
          <w:tab w:val="left" w:pos="993"/>
          <w:tab w:val="left" w:pos="1985"/>
        </w:tabs>
        <w:spacing w:after="80" w:line="240" w:lineRule="auto"/>
        <w:rPr>
          <w:rFonts w:ascii="Times New Roman" w:hAnsi="Times New Roman"/>
          <w:sz w:val="20"/>
          <w:lang w:val="en-GB"/>
        </w:rPr>
      </w:pPr>
      <w:r w:rsidRPr="00D67722">
        <w:rPr>
          <w:rFonts w:ascii="Times New Roman" w:hAnsi="Times New Roman"/>
          <w:sz w:val="20"/>
          <w:lang w:val="en-GB"/>
        </w:rPr>
        <w:t>FINANCIAL OFFER</w:t>
      </w:r>
    </w:p>
    <w:p w:rsidR="00035D97" w:rsidRPr="0008497C" w:rsidRDefault="00C705EB" w:rsidP="0008497C">
      <w:pPr>
        <w:numPr>
          <w:ilvl w:val="0"/>
          <w:numId w:val="10"/>
        </w:numPr>
        <w:tabs>
          <w:tab w:val="clear" w:pos="720"/>
        </w:tabs>
        <w:spacing w:after="80" w:line="240" w:lineRule="auto"/>
        <w:rPr>
          <w:rFonts w:ascii="Times New Roman" w:hAnsi="Times New Roman"/>
          <w:lang w:val="en-GB"/>
        </w:rPr>
      </w:pPr>
      <w:r w:rsidRPr="00D67722">
        <w:rPr>
          <w:rFonts w:ascii="Times New Roman" w:hAnsi="Times New Roman"/>
          <w:b/>
          <w:lang w:val="en-GB"/>
        </w:rPr>
        <w:t>Annexes</w:t>
      </w:r>
      <w:r w:rsidR="00E13284">
        <w:rPr>
          <w:rFonts w:ascii="Times New Roman" w:hAnsi="Times New Roman"/>
          <w:lang w:val="en-GB"/>
        </w:rPr>
        <w:t>, including:</w:t>
      </w:r>
    </w:p>
    <w:p w:rsidR="00E2671F" w:rsidRPr="00D67722" w:rsidRDefault="00E13284" w:rsidP="00C705EB">
      <w:pPr>
        <w:pStyle w:val="ListParagraph"/>
        <w:numPr>
          <w:ilvl w:val="1"/>
          <w:numId w:val="10"/>
        </w:numPr>
        <w:tabs>
          <w:tab w:val="left" w:pos="993"/>
          <w:tab w:val="left" w:pos="1985"/>
        </w:tabs>
        <w:spacing w:after="80" w:line="240" w:lineRule="auto"/>
        <w:rPr>
          <w:rFonts w:ascii="Times New Roman" w:hAnsi="Times New Roman"/>
          <w:sz w:val="20"/>
          <w:lang w:val="en-GB"/>
        </w:rPr>
      </w:pPr>
      <w:r w:rsidRPr="00D67722">
        <w:rPr>
          <w:rFonts w:ascii="Times New Roman" w:hAnsi="Times New Roman"/>
          <w:sz w:val="20"/>
          <w:lang w:val="en-GB"/>
        </w:rPr>
        <w:t>D</w:t>
      </w:r>
      <w:r w:rsidR="00C705EB" w:rsidRPr="00D67722">
        <w:rPr>
          <w:rFonts w:ascii="Times New Roman" w:hAnsi="Times New Roman"/>
          <w:sz w:val="20"/>
          <w:lang w:val="en-GB"/>
        </w:rPr>
        <w:t>ECLARATION OF HONOUR ON EXCLUSION AND SELECTION CRITERIA</w:t>
      </w:r>
    </w:p>
    <w:p w:rsidR="00E2671F" w:rsidRDefault="00E2671F" w:rsidP="00E2671F">
      <w:pPr>
        <w:tabs>
          <w:tab w:val="left" w:pos="709"/>
          <w:tab w:val="left" w:pos="851"/>
          <w:tab w:val="left" w:pos="1134"/>
          <w:tab w:val="left" w:pos="1418"/>
        </w:tabs>
        <w:spacing w:after="60"/>
        <w:jc w:val="both"/>
        <w:rPr>
          <w:rFonts w:ascii="Times New Roman" w:hAnsi="Times New Roman"/>
          <w:lang w:val="en-GB"/>
        </w:rPr>
      </w:pPr>
      <w:r w:rsidRPr="00CA6C68">
        <w:rPr>
          <w:rFonts w:ascii="Times New Roman" w:hAnsi="Times New Roman"/>
          <w:lang w:val="en-GB"/>
        </w:rPr>
        <w:t xml:space="preserve">For full information about procurement procedures please consult the </w:t>
      </w:r>
      <w:r>
        <w:rPr>
          <w:rFonts w:ascii="Times New Roman" w:hAnsi="Times New Roman"/>
          <w:lang w:val="en-GB"/>
        </w:rPr>
        <w:t>p</w:t>
      </w:r>
      <w:r w:rsidRPr="00CA6C68">
        <w:rPr>
          <w:rFonts w:ascii="Times New Roman" w:hAnsi="Times New Roman"/>
          <w:lang w:val="en-GB"/>
        </w:rPr>
        <w:t xml:space="preserve">ractical </w:t>
      </w:r>
      <w:r>
        <w:rPr>
          <w:rFonts w:ascii="Times New Roman" w:hAnsi="Times New Roman"/>
          <w:lang w:val="en-GB"/>
        </w:rPr>
        <w:t>g</w:t>
      </w:r>
      <w:r w:rsidRPr="00CA6C68">
        <w:rPr>
          <w:rFonts w:ascii="Times New Roman" w:hAnsi="Times New Roman"/>
          <w:lang w:val="en-GB"/>
        </w:rPr>
        <w:t xml:space="preserve">uide </w:t>
      </w:r>
      <w:r>
        <w:rPr>
          <w:rFonts w:ascii="Times New Roman" w:hAnsi="Times New Roman"/>
          <w:lang w:val="en-GB"/>
        </w:rPr>
        <w:t>and its annexes</w:t>
      </w:r>
      <w:r w:rsidRPr="00CA6C68">
        <w:rPr>
          <w:rFonts w:ascii="Times New Roman" w:hAnsi="Times New Roman"/>
          <w:lang w:val="en-GB"/>
        </w:rPr>
        <w:t xml:space="preserve">, which can be downloaded from the following web page: </w:t>
      </w:r>
      <w:hyperlink r:id="rId8" w:history="1">
        <w:r w:rsidRPr="009F3276">
          <w:rPr>
            <w:rStyle w:val="Hyperlink"/>
            <w:rFonts w:ascii="Times New Roman" w:hAnsi="Times New Roman"/>
            <w:lang w:val="en-GB"/>
          </w:rPr>
          <w:t>http://ec.europa.eu/europeaid/prag/document.do</w:t>
        </w:r>
      </w:hyperlink>
    </w:p>
    <w:p w:rsidR="00E2671F" w:rsidRDefault="00E2671F" w:rsidP="00E2671F">
      <w:pPr>
        <w:jc w:val="both"/>
        <w:rPr>
          <w:rFonts w:ascii="Times New Roman" w:hAnsi="Times New Roman"/>
          <w:lang w:val="en-GB"/>
        </w:rPr>
      </w:pPr>
      <w:r w:rsidRPr="00CA6C68">
        <w:rPr>
          <w:rFonts w:ascii="Times New Roman" w:hAnsi="Times New Roman"/>
          <w:lang w:val="en-GB"/>
        </w:rPr>
        <w:t>We look f</w:t>
      </w:r>
      <w:r>
        <w:rPr>
          <w:rFonts w:ascii="Times New Roman" w:hAnsi="Times New Roman"/>
          <w:lang w:val="en-GB"/>
        </w:rPr>
        <w:t xml:space="preserve">orward to receiving your tender, </w:t>
      </w:r>
      <w:r w:rsidRPr="00FD6C51">
        <w:rPr>
          <w:rFonts w:ascii="Times New Roman" w:hAnsi="Times New Roman"/>
          <w:lang w:val="en-GB"/>
        </w:rPr>
        <w:t>which has to be sent</w:t>
      </w:r>
      <w:r>
        <w:rPr>
          <w:rFonts w:ascii="Times New Roman" w:hAnsi="Times New Roman"/>
          <w:lang w:val="en-GB"/>
        </w:rPr>
        <w:t xml:space="preserve"> </w:t>
      </w:r>
      <w:r w:rsidRPr="00E2671F">
        <w:rPr>
          <w:rStyle w:val="Strong"/>
          <w:rFonts w:ascii="Times New Roman" w:hAnsi="Times New Roman"/>
          <w:b w:val="0"/>
          <w:lang w:val="en-GB"/>
        </w:rPr>
        <w:t xml:space="preserve">or </w:t>
      </w:r>
      <w:r w:rsidRPr="00A65C56">
        <w:rPr>
          <w:rStyle w:val="Strong"/>
          <w:rFonts w:ascii="Times New Roman" w:hAnsi="Times New Roman"/>
          <w:lang w:val="en-GB"/>
        </w:rPr>
        <w:t>hand delivered</w:t>
      </w:r>
      <w:r w:rsidRPr="00FD6C51">
        <w:rPr>
          <w:rFonts w:ascii="Times New Roman" w:hAnsi="Times New Roman"/>
          <w:lang w:val="en-GB"/>
        </w:rPr>
        <w:t xml:space="preserve"> no later than</w:t>
      </w:r>
      <w:r>
        <w:rPr>
          <w:rFonts w:ascii="Times New Roman" w:hAnsi="Times New Roman"/>
          <w:lang w:val="en-GB"/>
        </w:rPr>
        <w:t xml:space="preserve"> the submission deadline </w:t>
      </w:r>
      <w:r w:rsidRPr="00CA6C68">
        <w:rPr>
          <w:rFonts w:ascii="Times New Roman" w:hAnsi="Times New Roman"/>
          <w:lang w:val="en-GB"/>
        </w:rPr>
        <w:t xml:space="preserve">at the address specified in the </w:t>
      </w:r>
      <w:r>
        <w:rPr>
          <w:rFonts w:ascii="Times New Roman" w:hAnsi="Times New Roman"/>
          <w:lang w:val="en-GB"/>
        </w:rPr>
        <w:t>i</w:t>
      </w:r>
      <w:r w:rsidRPr="001A21CD">
        <w:rPr>
          <w:rFonts w:ascii="Times New Roman" w:hAnsi="Times New Roman"/>
          <w:lang w:val="en-GB"/>
        </w:rPr>
        <w:t>nstructions to tenderers</w:t>
      </w:r>
      <w:r>
        <w:rPr>
          <w:rFonts w:ascii="Times New Roman" w:hAnsi="Times New Roman"/>
          <w:lang w:val="en-GB"/>
        </w:rPr>
        <w:t>.</w:t>
      </w:r>
    </w:p>
    <w:p w:rsidR="00E2671F" w:rsidRPr="00B25F15" w:rsidRDefault="00E2671F" w:rsidP="00E2671F">
      <w:pPr>
        <w:jc w:val="both"/>
        <w:rPr>
          <w:rFonts w:ascii="Times New Roman" w:hAnsi="Times New Roman"/>
          <w:lang w:val="en-GB"/>
        </w:rPr>
      </w:pPr>
      <w:r w:rsidRPr="00B25F15">
        <w:rPr>
          <w:rFonts w:ascii="Times New Roman" w:hAnsi="Times New Roman"/>
          <w:lang w:val="en-GB"/>
        </w:rPr>
        <w:t xml:space="preserve">By submitting a tender you accept to receive notification of the outcome of the procedure by electronic means. Such notification shall be deemed to have been received by you on the date upon which the contracting authority sends it to the electronic address you referred to in your offer. </w:t>
      </w:r>
    </w:p>
    <w:p w:rsidR="00E2671F" w:rsidRPr="00CA6C68" w:rsidRDefault="00E2671F" w:rsidP="00E2671F">
      <w:pPr>
        <w:jc w:val="both"/>
        <w:rPr>
          <w:rFonts w:ascii="Times New Roman" w:hAnsi="Times New Roman"/>
          <w:lang w:val="en-GB"/>
        </w:rPr>
      </w:pPr>
      <w:r>
        <w:rPr>
          <w:rFonts w:ascii="Times New Roman" w:hAnsi="Times New Roman"/>
          <w:lang w:val="en-GB"/>
        </w:rPr>
        <w:t xml:space="preserve">If you decide </w:t>
      </w:r>
      <w:r w:rsidRPr="00B25F15">
        <w:rPr>
          <w:rFonts w:ascii="Times New Roman" w:hAnsi="Times New Roman"/>
          <w:lang w:val="en-GB"/>
        </w:rPr>
        <w:t>to submi</w:t>
      </w:r>
      <w:r>
        <w:rPr>
          <w:rFonts w:ascii="Times New Roman" w:hAnsi="Times New Roman"/>
          <w:lang w:val="en-GB"/>
        </w:rPr>
        <w:t xml:space="preserve">t a tender, we would be glad to send you the tender package, as soon as </w:t>
      </w:r>
      <w:r w:rsidRPr="00B25F15">
        <w:rPr>
          <w:rFonts w:ascii="Times New Roman" w:hAnsi="Times New Roman"/>
          <w:lang w:val="en-GB"/>
        </w:rPr>
        <w:t xml:space="preserve">you </w:t>
      </w:r>
      <w:r w:rsidR="0098022F">
        <w:rPr>
          <w:rFonts w:ascii="Times New Roman" w:hAnsi="Times New Roman"/>
          <w:lang w:val="en-GB"/>
        </w:rPr>
        <w:t>inform us in written to</w:t>
      </w:r>
      <w:r>
        <w:rPr>
          <w:rFonts w:ascii="Times New Roman" w:hAnsi="Times New Roman"/>
          <w:lang w:val="en-GB"/>
        </w:rPr>
        <w:t xml:space="preserve">:  </w:t>
      </w:r>
      <w:hyperlink r:id="rId9" w:history="1">
        <w:r w:rsidRPr="00956EA7">
          <w:rPr>
            <w:rStyle w:val="Hyperlink"/>
            <w:rFonts w:ascii="Times New Roman" w:hAnsi="Times New Roman"/>
            <w:lang w:val="en-GB"/>
          </w:rPr>
          <w:t>procurement@rec-caucasus.am</w:t>
        </w:r>
      </w:hyperlink>
      <w:r>
        <w:rPr>
          <w:rFonts w:ascii="Times New Roman" w:hAnsi="Times New Roman"/>
          <w:lang w:val="en-GB"/>
        </w:rPr>
        <w:t xml:space="preserve"> </w:t>
      </w:r>
    </w:p>
    <w:p w:rsidR="00E2671F" w:rsidRDefault="00E2671F" w:rsidP="00E2671F">
      <w:pPr>
        <w:spacing w:line="240" w:lineRule="auto"/>
        <w:jc w:val="both"/>
        <w:rPr>
          <w:rFonts w:ascii="Times New Roman" w:hAnsi="Times New Roman"/>
          <w:b/>
          <w:lang w:val="en-GB"/>
        </w:rPr>
      </w:pPr>
      <w:r w:rsidRPr="00A1746F">
        <w:rPr>
          <w:rFonts w:ascii="Times New Roman" w:hAnsi="Times New Roman"/>
          <w:lang w:val="en-GB"/>
        </w:rPr>
        <w:t>Yours sincerely</w:t>
      </w:r>
      <w:r w:rsidRPr="00A1746F">
        <w:rPr>
          <w:rFonts w:ascii="Times New Roman" w:hAnsi="Times New Roman"/>
          <w:b/>
          <w:lang w:val="en-GB"/>
        </w:rPr>
        <w:t>,</w:t>
      </w:r>
    </w:p>
    <w:p w:rsidR="00A65C56" w:rsidRDefault="00A65C56" w:rsidP="00A65C56">
      <w:pPr>
        <w:spacing w:line="240" w:lineRule="auto"/>
        <w:rPr>
          <w:rFonts w:ascii="Times New Roman" w:eastAsia="Calibri" w:hAnsi="Times New Roman" w:cs="Times New Roman"/>
          <w:lang w:val="en-GB"/>
        </w:rPr>
      </w:pPr>
      <w:r>
        <w:rPr>
          <w:rFonts w:ascii="Times New Roman" w:eastAsia="Calibri" w:hAnsi="Times New Roman" w:cs="Times New Roman"/>
          <w:lang w:val="en-GB"/>
        </w:rPr>
        <w:t>Dshkhuhi Sahakyan</w:t>
      </w:r>
      <w:r w:rsidRPr="00EE19A5">
        <w:rPr>
          <w:rFonts w:ascii="Times New Roman" w:eastAsia="Calibri" w:hAnsi="Times New Roman" w:cs="Times New Roman"/>
          <w:lang w:val="en-GB"/>
        </w:rPr>
        <w:t xml:space="preserve">, </w:t>
      </w:r>
    </w:p>
    <w:p w:rsidR="00A65C56" w:rsidRPr="00EE19A5" w:rsidRDefault="00A65C56" w:rsidP="00A65C56">
      <w:pPr>
        <w:spacing w:line="240" w:lineRule="auto"/>
        <w:rPr>
          <w:rFonts w:ascii="Times New Roman" w:eastAsia="Calibri" w:hAnsi="Times New Roman" w:cs="Times New Roman"/>
          <w:lang w:val="en-GB"/>
        </w:rPr>
      </w:pPr>
      <w:r>
        <w:rPr>
          <w:rFonts w:ascii="Times New Roman" w:eastAsia="Calibri" w:hAnsi="Times New Roman" w:cs="Times New Roman"/>
          <w:lang w:val="en-GB"/>
        </w:rPr>
        <w:t>Board member</w:t>
      </w:r>
      <w:r w:rsidRPr="00EE19A5">
        <w:rPr>
          <w:rFonts w:ascii="Times New Roman" w:eastAsia="Calibri" w:hAnsi="Times New Roman" w:cs="Times New Roman"/>
          <w:lang w:val="en-GB"/>
        </w:rPr>
        <w:t>, </w:t>
      </w:r>
    </w:p>
    <w:p w:rsidR="00CA13C7" w:rsidRDefault="00A65C56" w:rsidP="00A65C56">
      <w:pPr>
        <w:spacing w:line="240" w:lineRule="auto"/>
        <w:rPr>
          <w:rFonts w:ascii="Times New Roman" w:eastAsia="Calibri" w:hAnsi="Times New Roman" w:cs="Times New Roman"/>
          <w:lang w:val="en-GB"/>
        </w:rPr>
      </w:pPr>
      <w:r w:rsidRPr="00EE19A5">
        <w:rPr>
          <w:rFonts w:ascii="Times New Roman" w:eastAsia="Calibri" w:hAnsi="Times New Roman" w:cs="Times New Roman"/>
          <w:lang w:val="en-GB"/>
        </w:rPr>
        <w:t>REC Caucasus  Armenia National Office</w:t>
      </w:r>
    </w:p>
    <w:p w:rsidR="00CA13C7" w:rsidRDefault="00CA13C7" w:rsidP="00A65C56">
      <w:pPr>
        <w:spacing w:line="240" w:lineRule="auto"/>
        <w:rPr>
          <w:rFonts w:ascii="Times New Roman" w:eastAsia="Calibri" w:hAnsi="Times New Roman" w:cs="Times New Roman"/>
          <w:lang w:val="en-GB"/>
        </w:rPr>
      </w:pPr>
    </w:p>
    <w:p w:rsidR="005B1CB3" w:rsidRPr="00572F38" w:rsidRDefault="00185387" w:rsidP="00A65C56">
      <w:pPr>
        <w:spacing w:line="240" w:lineRule="auto"/>
        <w:rPr>
          <w:rFonts w:ascii="Times New Roman" w:hAnsi="Times New Roman"/>
          <w:lang w:val="en-GB"/>
        </w:rPr>
      </w:pPr>
      <w:r w:rsidRPr="00CA13C7">
        <w:rPr>
          <w:rFonts w:ascii="Arial Black" w:hAnsi="Arial Black"/>
          <w:b/>
          <w:bCs/>
          <w:sz w:val="17"/>
        </w:rPr>
        <w:tab/>
      </w:r>
      <w:r>
        <w:rPr>
          <w:rFonts w:ascii="Sylfaen" w:hAnsi="Sylfaen"/>
          <w:b/>
          <w:szCs w:val="24"/>
        </w:rPr>
        <w:tab/>
      </w:r>
      <w:bookmarkStart w:id="0" w:name="_GoBack"/>
      <w:bookmarkEnd w:id="0"/>
    </w:p>
    <w:sectPr w:rsidR="005B1CB3" w:rsidRPr="00572F38" w:rsidSect="00824147">
      <w:headerReference w:type="default" r:id="rId10"/>
      <w:footerReference w:type="default" r:id="rId11"/>
      <w:pgSz w:w="12240" w:h="15840"/>
      <w:pgMar w:top="357" w:right="1041" w:bottom="357" w:left="993" w:header="720" w:footer="27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23D3" w:rsidRDefault="008F23D3" w:rsidP="001A589C">
      <w:pPr>
        <w:spacing w:after="0" w:line="240" w:lineRule="auto"/>
      </w:pPr>
      <w:r>
        <w:separator/>
      </w:r>
    </w:p>
  </w:endnote>
  <w:endnote w:type="continuationSeparator" w:id="1">
    <w:p w:rsidR="008F23D3" w:rsidRDefault="008F23D3" w:rsidP="001A58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89C" w:rsidRDefault="001A589C" w:rsidP="00824147">
    <w:pPr>
      <w:pStyle w:val="Footer"/>
      <w:ind w:right="1608"/>
    </w:pPr>
    <w:r>
      <w:rPr>
        <w:noProof/>
      </w:rPr>
      <w:drawing>
        <wp:anchor distT="0" distB="0" distL="114300" distR="114300" simplePos="0" relativeHeight="251661312" behindDoc="1" locked="0" layoutInCell="1" allowOverlap="1">
          <wp:simplePos x="0" y="0"/>
          <wp:positionH relativeFrom="margin">
            <wp:align>center</wp:align>
          </wp:positionH>
          <wp:positionV relativeFrom="paragraph">
            <wp:posOffset>36527</wp:posOffset>
          </wp:positionV>
          <wp:extent cx="7688580" cy="262890"/>
          <wp:effectExtent l="0" t="0" r="7620" b="3810"/>
          <wp:wrapTight wrapText="bothSides">
            <wp:wrapPolygon edited="0">
              <wp:start x="0" y="0"/>
              <wp:lineTo x="0" y="20348"/>
              <wp:lineTo x="21568" y="20348"/>
              <wp:lineTo x="21568"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88580" cy="262890"/>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23D3" w:rsidRDefault="008F23D3" w:rsidP="001A589C">
      <w:pPr>
        <w:spacing w:after="0" w:line="240" w:lineRule="auto"/>
      </w:pPr>
      <w:r>
        <w:separator/>
      </w:r>
    </w:p>
  </w:footnote>
  <w:footnote w:type="continuationSeparator" w:id="1">
    <w:p w:rsidR="008F23D3" w:rsidRDefault="008F23D3" w:rsidP="001A589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89C" w:rsidRDefault="00824147">
    <w:pPr>
      <w:pStyle w:val="Header"/>
    </w:pPr>
    <w:r>
      <w:rPr>
        <w:noProof/>
      </w:rPr>
      <w:drawing>
        <wp:anchor distT="0" distB="0" distL="114300" distR="114300" simplePos="0" relativeHeight="251663360" behindDoc="1" locked="0" layoutInCell="1" allowOverlap="1">
          <wp:simplePos x="0" y="0"/>
          <wp:positionH relativeFrom="column">
            <wp:posOffset>5588771</wp:posOffset>
          </wp:positionH>
          <wp:positionV relativeFrom="paragraph">
            <wp:posOffset>-194081</wp:posOffset>
          </wp:positionV>
          <wp:extent cx="1095375" cy="767080"/>
          <wp:effectExtent l="0" t="0" r="9525" b="0"/>
          <wp:wrapTight wrapText="bothSides">
            <wp:wrapPolygon edited="0">
              <wp:start x="0" y="0"/>
              <wp:lineTo x="0" y="20921"/>
              <wp:lineTo x="21412" y="20921"/>
              <wp:lineTo x="21412"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767080"/>
                  </a:xfrm>
                  <a:prstGeom prst="rect">
                    <a:avLst/>
                  </a:prstGeom>
                  <a:noFill/>
                  <a:ln>
                    <a:noFill/>
                  </a:ln>
                </pic:spPr>
              </pic:pic>
            </a:graphicData>
          </a:graphic>
        </wp:anchor>
      </w:drawing>
    </w:r>
    <w:r>
      <w:rPr>
        <w:noProof/>
      </w:rPr>
      <w:drawing>
        <wp:anchor distT="0" distB="0" distL="114300" distR="114300" simplePos="0" relativeHeight="251664384" behindDoc="1" locked="0" layoutInCell="1" allowOverlap="1">
          <wp:simplePos x="0" y="0"/>
          <wp:positionH relativeFrom="margin">
            <wp:posOffset>2619325</wp:posOffset>
          </wp:positionH>
          <wp:positionV relativeFrom="paragraph">
            <wp:posOffset>-226353</wp:posOffset>
          </wp:positionV>
          <wp:extent cx="885825" cy="881380"/>
          <wp:effectExtent l="0" t="0" r="9525" b="0"/>
          <wp:wrapTight wrapText="bothSides">
            <wp:wrapPolygon edited="0">
              <wp:start x="0" y="0"/>
              <wp:lineTo x="0" y="21009"/>
              <wp:lineTo x="21368" y="21009"/>
              <wp:lineTo x="21368"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5825" cy="881380"/>
                  </a:xfrm>
                  <a:prstGeom prst="rect">
                    <a:avLst/>
                  </a:prstGeom>
                  <a:noFill/>
                  <a:ln>
                    <a:noFill/>
                  </a:ln>
                </pic:spPr>
              </pic:pic>
            </a:graphicData>
          </a:graphic>
        </wp:anchor>
      </w:drawing>
    </w:r>
    <w:r>
      <w:rPr>
        <w:noProof/>
      </w:rPr>
      <w:drawing>
        <wp:anchor distT="0" distB="0" distL="114300" distR="114300" simplePos="0" relativeHeight="251662336" behindDoc="1" locked="0" layoutInCell="1" allowOverlap="1">
          <wp:simplePos x="0" y="0"/>
          <wp:positionH relativeFrom="column">
            <wp:posOffset>58171</wp:posOffset>
          </wp:positionH>
          <wp:positionV relativeFrom="paragraph">
            <wp:posOffset>-226060</wp:posOffset>
          </wp:positionV>
          <wp:extent cx="986155" cy="909955"/>
          <wp:effectExtent l="0" t="0" r="4445" b="4445"/>
          <wp:wrapTight wrapText="bothSides">
            <wp:wrapPolygon edited="0">
              <wp:start x="0" y="0"/>
              <wp:lineTo x="0" y="21253"/>
              <wp:lineTo x="21280" y="21253"/>
              <wp:lineTo x="21280"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6155" cy="909955"/>
                  </a:xfrm>
                  <a:prstGeom prst="rect">
                    <a:avLst/>
                  </a:prstGeom>
                  <a:noFill/>
                  <a:ln>
                    <a:noFill/>
                  </a:ln>
                </pic:spPr>
              </pic:pic>
            </a:graphicData>
          </a:graphic>
        </wp:anchor>
      </w:drawing>
    </w:r>
  </w:p>
  <w:p w:rsidR="001A589C" w:rsidRDefault="001A589C">
    <w:pPr>
      <w:pStyle w:val="Header"/>
    </w:pPr>
  </w:p>
  <w:p w:rsidR="001A589C" w:rsidRDefault="001A589C">
    <w:pPr>
      <w:pStyle w:val="Header"/>
    </w:pPr>
  </w:p>
  <w:p w:rsidR="001A589C" w:rsidRDefault="001A589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174280"/>
    <w:multiLevelType w:val="hybridMultilevel"/>
    <w:tmpl w:val="C2B071AC"/>
    <w:lvl w:ilvl="0" w:tplc="E06E9EA2">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nsid w:val="2B75724D"/>
    <w:multiLevelType w:val="hybridMultilevel"/>
    <w:tmpl w:val="6AD03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F9A5EBA"/>
    <w:multiLevelType w:val="hybridMultilevel"/>
    <w:tmpl w:val="2C0C214A"/>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E73465"/>
    <w:multiLevelType w:val="hybridMultilevel"/>
    <w:tmpl w:val="85C8CFB2"/>
    <w:lvl w:ilvl="0" w:tplc="8A3EDAE4">
      <w:start w:val="1"/>
      <w:numFmt w:val="decimal"/>
      <w:lvlText w:val="%1."/>
      <w:lvlJc w:val="left"/>
      <w:pPr>
        <w:ind w:left="525" w:hanging="425"/>
      </w:pPr>
      <w:rPr>
        <w:rFonts w:ascii="Century Gothic" w:eastAsia="Century Gothic" w:hAnsi="Century Gothic" w:cs="Century Gothic" w:hint="default"/>
        <w:b/>
        <w:bCs/>
        <w:spacing w:val="-1"/>
        <w:w w:val="100"/>
        <w:sz w:val="24"/>
        <w:szCs w:val="24"/>
        <w:lang w:val="en-US" w:eastAsia="en-US" w:bidi="ar-SA"/>
      </w:rPr>
    </w:lvl>
    <w:lvl w:ilvl="1" w:tplc="17DE1930">
      <w:numFmt w:val="bullet"/>
      <w:lvlText w:val="•"/>
      <w:lvlJc w:val="left"/>
      <w:pPr>
        <w:ind w:left="1391" w:hanging="425"/>
      </w:pPr>
      <w:rPr>
        <w:rFonts w:hint="default"/>
        <w:lang w:val="en-US" w:eastAsia="en-US" w:bidi="ar-SA"/>
      </w:rPr>
    </w:lvl>
    <w:lvl w:ilvl="2" w:tplc="A77A9164">
      <w:numFmt w:val="bullet"/>
      <w:lvlText w:val="•"/>
      <w:lvlJc w:val="left"/>
      <w:pPr>
        <w:ind w:left="2263" w:hanging="425"/>
      </w:pPr>
      <w:rPr>
        <w:rFonts w:hint="default"/>
        <w:lang w:val="en-US" w:eastAsia="en-US" w:bidi="ar-SA"/>
      </w:rPr>
    </w:lvl>
    <w:lvl w:ilvl="3" w:tplc="455C5F18">
      <w:numFmt w:val="bullet"/>
      <w:lvlText w:val="•"/>
      <w:lvlJc w:val="left"/>
      <w:pPr>
        <w:ind w:left="3135" w:hanging="425"/>
      </w:pPr>
      <w:rPr>
        <w:rFonts w:hint="default"/>
        <w:lang w:val="en-US" w:eastAsia="en-US" w:bidi="ar-SA"/>
      </w:rPr>
    </w:lvl>
    <w:lvl w:ilvl="4" w:tplc="84681756">
      <w:numFmt w:val="bullet"/>
      <w:lvlText w:val="•"/>
      <w:lvlJc w:val="left"/>
      <w:pPr>
        <w:ind w:left="4007" w:hanging="425"/>
      </w:pPr>
      <w:rPr>
        <w:rFonts w:hint="default"/>
        <w:lang w:val="en-US" w:eastAsia="en-US" w:bidi="ar-SA"/>
      </w:rPr>
    </w:lvl>
    <w:lvl w:ilvl="5" w:tplc="96EE9B6A">
      <w:numFmt w:val="bullet"/>
      <w:lvlText w:val="•"/>
      <w:lvlJc w:val="left"/>
      <w:pPr>
        <w:ind w:left="4879" w:hanging="425"/>
      </w:pPr>
      <w:rPr>
        <w:rFonts w:hint="default"/>
        <w:lang w:val="en-US" w:eastAsia="en-US" w:bidi="ar-SA"/>
      </w:rPr>
    </w:lvl>
    <w:lvl w:ilvl="6" w:tplc="9886E184">
      <w:numFmt w:val="bullet"/>
      <w:lvlText w:val="•"/>
      <w:lvlJc w:val="left"/>
      <w:pPr>
        <w:ind w:left="5751" w:hanging="425"/>
      </w:pPr>
      <w:rPr>
        <w:rFonts w:hint="default"/>
        <w:lang w:val="en-US" w:eastAsia="en-US" w:bidi="ar-SA"/>
      </w:rPr>
    </w:lvl>
    <w:lvl w:ilvl="7" w:tplc="13480A76">
      <w:numFmt w:val="bullet"/>
      <w:lvlText w:val="•"/>
      <w:lvlJc w:val="left"/>
      <w:pPr>
        <w:ind w:left="6623" w:hanging="425"/>
      </w:pPr>
      <w:rPr>
        <w:rFonts w:hint="default"/>
        <w:lang w:val="en-US" w:eastAsia="en-US" w:bidi="ar-SA"/>
      </w:rPr>
    </w:lvl>
    <w:lvl w:ilvl="8" w:tplc="D60AE6BC">
      <w:numFmt w:val="bullet"/>
      <w:lvlText w:val="•"/>
      <w:lvlJc w:val="left"/>
      <w:pPr>
        <w:ind w:left="7495" w:hanging="425"/>
      </w:pPr>
      <w:rPr>
        <w:rFonts w:hint="default"/>
        <w:lang w:val="en-US" w:eastAsia="en-US" w:bidi="ar-SA"/>
      </w:rPr>
    </w:lvl>
  </w:abstractNum>
  <w:abstractNum w:abstractNumId="4">
    <w:nsid w:val="365215BE"/>
    <w:multiLevelType w:val="hybridMultilevel"/>
    <w:tmpl w:val="74ECF56E"/>
    <w:lvl w:ilvl="0" w:tplc="6BF2903A">
      <w:start w:val="1"/>
      <w:numFmt w:val="upperLetter"/>
      <w:lvlText w:val="%1."/>
      <w:lvlJc w:val="left"/>
      <w:pPr>
        <w:tabs>
          <w:tab w:val="num" w:pos="720"/>
        </w:tabs>
        <w:ind w:left="567" w:hanging="567"/>
      </w:pPr>
      <w:rPr>
        <w:rFonts w:hint="default"/>
      </w:rPr>
    </w:lvl>
    <w:lvl w:ilvl="1" w:tplc="7242BC6A">
      <w:start w:val="1"/>
      <w:numFmt w:val="decimal"/>
      <w:lvlText w:val="%2."/>
      <w:lvlJc w:val="left"/>
      <w:pPr>
        <w:tabs>
          <w:tab w:val="num" w:pos="680"/>
        </w:tabs>
        <w:ind w:left="1134" w:hanging="567"/>
      </w:pPr>
      <w:rPr>
        <w:rFonts w:hint="default"/>
        <w:b/>
        <w:i/>
      </w:rPr>
    </w:lvl>
    <w:lvl w:ilvl="2" w:tplc="25BCE3B4">
      <w:start w:val="1"/>
      <w:numFmt w:val="decimal"/>
      <w:lvlText w:val="%3"/>
      <w:lvlJc w:val="left"/>
      <w:pPr>
        <w:tabs>
          <w:tab w:val="num" w:pos="2550"/>
        </w:tabs>
        <w:ind w:left="2550" w:hanging="57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37463785"/>
    <w:multiLevelType w:val="hybridMultilevel"/>
    <w:tmpl w:val="2CB45374"/>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E2B3F36"/>
    <w:multiLevelType w:val="hybridMultilevel"/>
    <w:tmpl w:val="85CC5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B42250"/>
    <w:multiLevelType w:val="hybridMultilevel"/>
    <w:tmpl w:val="08FAB02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44DF60FF"/>
    <w:multiLevelType w:val="hybridMultilevel"/>
    <w:tmpl w:val="7542CD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E322132"/>
    <w:multiLevelType w:val="hybridMultilevel"/>
    <w:tmpl w:val="607CE15C"/>
    <w:lvl w:ilvl="0" w:tplc="363CEA52">
      <w:start w:val="1"/>
      <w:numFmt w:val="decimal"/>
      <w:lvlText w:val="%1."/>
      <w:lvlJc w:val="left"/>
      <w:pPr>
        <w:ind w:left="1865" w:hanging="425"/>
        <w:jc w:val="right"/>
      </w:pPr>
      <w:rPr>
        <w:rFonts w:ascii="Century Gothic" w:eastAsia="Century Gothic" w:hAnsi="Century Gothic" w:cs="Century Gothic" w:hint="default"/>
        <w:b/>
        <w:bCs/>
        <w:spacing w:val="-1"/>
        <w:w w:val="100"/>
        <w:sz w:val="24"/>
        <w:szCs w:val="24"/>
        <w:lang w:val="en-US" w:eastAsia="en-US" w:bidi="ar-SA"/>
      </w:rPr>
    </w:lvl>
    <w:lvl w:ilvl="1" w:tplc="D11CAB24">
      <w:numFmt w:val="bullet"/>
      <w:lvlText w:val="•"/>
      <w:lvlJc w:val="left"/>
      <w:pPr>
        <w:ind w:left="2805" w:hanging="425"/>
      </w:pPr>
      <w:rPr>
        <w:rFonts w:hint="default"/>
        <w:lang w:val="en-US" w:eastAsia="en-US" w:bidi="ar-SA"/>
      </w:rPr>
    </w:lvl>
    <w:lvl w:ilvl="2" w:tplc="2A7880EA">
      <w:numFmt w:val="bullet"/>
      <w:lvlText w:val="•"/>
      <w:lvlJc w:val="left"/>
      <w:pPr>
        <w:ind w:left="3751" w:hanging="425"/>
      </w:pPr>
      <w:rPr>
        <w:rFonts w:hint="default"/>
        <w:lang w:val="en-US" w:eastAsia="en-US" w:bidi="ar-SA"/>
      </w:rPr>
    </w:lvl>
    <w:lvl w:ilvl="3" w:tplc="FD8EC6E2">
      <w:numFmt w:val="bullet"/>
      <w:lvlText w:val="•"/>
      <w:lvlJc w:val="left"/>
      <w:pPr>
        <w:ind w:left="4697" w:hanging="425"/>
      </w:pPr>
      <w:rPr>
        <w:rFonts w:hint="default"/>
        <w:lang w:val="en-US" w:eastAsia="en-US" w:bidi="ar-SA"/>
      </w:rPr>
    </w:lvl>
    <w:lvl w:ilvl="4" w:tplc="445E48B2">
      <w:numFmt w:val="bullet"/>
      <w:lvlText w:val="•"/>
      <w:lvlJc w:val="left"/>
      <w:pPr>
        <w:ind w:left="5643" w:hanging="425"/>
      </w:pPr>
      <w:rPr>
        <w:rFonts w:hint="default"/>
        <w:lang w:val="en-US" w:eastAsia="en-US" w:bidi="ar-SA"/>
      </w:rPr>
    </w:lvl>
    <w:lvl w:ilvl="5" w:tplc="59B02904">
      <w:numFmt w:val="bullet"/>
      <w:lvlText w:val="•"/>
      <w:lvlJc w:val="left"/>
      <w:pPr>
        <w:ind w:left="6589" w:hanging="425"/>
      </w:pPr>
      <w:rPr>
        <w:rFonts w:hint="default"/>
        <w:lang w:val="en-US" w:eastAsia="en-US" w:bidi="ar-SA"/>
      </w:rPr>
    </w:lvl>
    <w:lvl w:ilvl="6" w:tplc="D8247C00">
      <w:numFmt w:val="bullet"/>
      <w:lvlText w:val="•"/>
      <w:lvlJc w:val="left"/>
      <w:pPr>
        <w:ind w:left="7535" w:hanging="425"/>
      </w:pPr>
      <w:rPr>
        <w:rFonts w:hint="default"/>
        <w:lang w:val="en-US" w:eastAsia="en-US" w:bidi="ar-SA"/>
      </w:rPr>
    </w:lvl>
    <w:lvl w:ilvl="7" w:tplc="A95E1016">
      <w:numFmt w:val="bullet"/>
      <w:lvlText w:val="•"/>
      <w:lvlJc w:val="left"/>
      <w:pPr>
        <w:ind w:left="8481" w:hanging="425"/>
      </w:pPr>
      <w:rPr>
        <w:rFonts w:hint="default"/>
        <w:lang w:val="en-US" w:eastAsia="en-US" w:bidi="ar-SA"/>
      </w:rPr>
    </w:lvl>
    <w:lvl w:ilvl="8" w:tplc="8D6AC838">
      <w:numFmt w:val="bullet"/>
      <w:lvlText w:val="•"/>
      <w:lvlJc w:val="left"/>
      <w:pPr>
        <w:ind w:left="9427" w:hanging="425"/>
      </w:pPr>
      <w:rPr>
        <w:rFonts w:hint="default"/>
        <w:lang w:val="en-US" w:eastAsia="en-US" w:bidi="ar-SA"/>
      </w:rPr>
    </w:lvl>
  </w:abstractNum>
  <w:abstractNum w:abstractNumId="10">
    <w:nsid w:val="6BD93802"/>
    <w:multiLevelType w:val="hybridMultilevel"/>
    <w:tmpl w:val="AAC00E8A"/>
    <w:lvl w:ilvl="0" w:tplc="3A30BEE4">
      <w:start w:val="5"/>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73A71F93"/>
    <w:multiLevelType w:val="hybridMultilevel"/>
    <w:tmpl w:val="CF9E9B04"/>
    <w:lvl w:ilvl="0" w:tplc="1EA28DD6">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9B61218"/>
    <w:multiLevelType w:val="hybridMultilevel"/>
    <w:tmpl w:val="6B0C11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9E64DE7"/>
    <w:multiLevelType w:val="hybridMultilevel"/>
    <w:tmpl w:val="CCAA3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A461C2F"/>
    <w:multiLevelType w:val="hybridMultilevel"/>
    <w:tmpl w:val="BC60621E"/>
    <w:lvl w:ilvl="0" w:tplc="6BF2903A">
      <w:start w:val="1"/>
      <w:numFmt w:val="upperLetter"/>
      <w:lvlText w:val="%1."/>
      <w:lvlJc w:val="left"/>
      <w:pPr>
        <w:ind w:left="1429" w:hanging="360"/>
      </w:pPr>
      <w:rPr>
        <w:rFont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5">
    <w:nsid w:val="7E166DA5"/>
    <w:multiLevelType w:val="hybridMultilevel"/>
    <w:tmpl w:val="556EC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8"/>
  </w:num>
  <w:num w:numId="3">
    <w:abstractNumId w:val="13"/>
  </w:num>
  <w:num w:numId="4">
    <w:abstractNumId w:val="1"/>
  </w:num>
  <w:num w:numId="5">
    <w:abstractNumId w:val="12"/>
  </w:num>
  <w:num w:numId="6">
    <w:abstractNumId w:val="6"/>
  </w:num>
  <w:num w:numId="7">
    <w:abstractNumId w:val="11"/>
  </w:num>
  <w:num w:numId="8">
    <w:abstractNumId w:val="7"/>
  </w:num>
  <w:num w:numId="9">
    <w:abstractNumId w:val="5"/>
  </w:num>
  <w:num w:numId="10">
    <w:abstractNumId w:val="4"/>
  </w:num>
  <w:num w:numId="11">
    <w:abstractNumId w:val="0"/>
  </w:num>
  <w:num w:numId="12">
    <w:abstractNumId w:val="10"/>
  </w:num>
  <w:num w:numId="13">
    <w:abstractNumId w:val="9"/>
  </w:num>
  <w:num w:numId="14">
    <w:abstractNumId w:val="3"/>
  </w:num>
  <w:num w:numId="15">
    <w:abstractNumId w:val="14"/>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41986"/>
  </w:hdrShapeDefaults>
  <w:footnotePr>
    <w:footnote w:id="0"/>
    <w:footnote w:id="1"/>
  </w:footnotePr>
  <w:endnotePr>
    <w:endnote w:id="0"/>
    <w:endnote w:id="1"/>
  </w:endnotePr>
  <w:compat/>
  <w:rsids>
    <w:rsidRoot w:val="001A589C"/>
    <w:rsid w:val="00035D97"/>
    <w:rsid w:val="00043328"/>
    <w:rsid w:val="0004502D"/>
    <w:rsid w:val="000717A6"/>
    <w:rsid w:val="000778C4"/>
    <w:rsid w:val="0008497C"/>
    <w:rsid w:val="000B1185"/>
    <w:rsid w:val="00185387"/>
    <w:rsid w:val="0018742C"/>
    <w:rsid w:val="001A589C"/>
    <w:rsid w:val="001F19AE"/>
    <w:rsid w:val="0024333E"/>
    <w:rsid w:val="003560DF"/>
    <w:rsid w:val="00382982"/>
    <w:rsid w:val="003A567D"/>
    <w:rsid w:val="003B5560"/>
    <w:rsid w:val="00414260"/>
    <w:rsid w:val="00417FB4"/>
    <w:rsid w:val="00421238"/>
    <w:rsid w:val="00430371"/>
    <w:rsid w:val="00457569"/>
    <w:rsid w:val="004667E2"/>
    <w:rsid w:val="00473933"/>
    <w:rsid w:val="004E5A91"/>
    <w:rsid w:val="00567543"/>
    <w:rsid w:val="00572F38"/>
    <w:rsid w:val="005B1CB3"/>
    <w:rsid w:val="005B3DFD"/>
    <w:rsid w:val="005C0173"/>
    <w:rsid w:val="00644958"/>
    <w:rsid w:val="00655239"/>
    <w:rsid w:val="006950CE"/>
    <w:rsid w:val="006F6FEE"/>
    <w:rsid w:val="0070785C"/>
    <w:rsid w:val="00733B9A"/>
    <w:rsid w:val="00736230"/>
    <w:rsid w:val="00824147"/>
    <w:rsid w:val="0089736F"/>
    <w:rsid w:val="008C3540"/>
    <w:rsid w:val="008D599A"/>
    <w:rsid w:val="008F23D3"/>
    <w:rsid w:val="00962930"/>
    <w:rsid w:val="00965519"/>
    <w:rsid w:val="0098022F"/>
    <w:rsid w:val="00980E65"/>
    <w:rsid w:val="00987D77"/>
    <w:rsid w:val="0099468F"/>
    <w:rsid w:val="009F3441"/>
    <w:rsid w:val="009F428D"/>
    <w:rsid w:val="00A066C4"/>
    <w:rsid w:val="00A30A3A"/>
    <w:rsid w:val="00A31BC7"/>
    <w:rsid w:val="00A65C56"/>
    <w:rsid w:val="00AC1C6D"/>
    <w:rsid w:val="00AC5BF6"/>
    <w:rsid w:val="00B76A7A"/>
    <w:rsid w:val="00BC42F9"/>
    <w:rsid w:val="00BC7701"/>
    <w:rsid w:val="00BE1D83"/>
    <w:rsid w:val="00BE6D15"/>
    <w:rsid w:val="00BF6718"/>
    <w:rsid w:val="00C6764B"/>
    <w:rsid w:val="00C705EB"/>
    <w:rsid w:val="00CA13C7"/>
    <w:rsid w:val="00CA4F7B"/>
    <w:rsid w:val="00CB6A98"/>
    <w:rsid w:val="00D47F4E"/>
    <w:rsid w:val="00D579CD"/>
    <w:rsid w:val="00D67722"/>
    <w:rsid w:val="00D8557C"/>
    <w:rsid w:val="00D871F0"/>
    <w:rsid w:val="00D9413C"/>
    <w:rsid w:val="00E13284"/>
    <w:rsid w:val="00E2671F"/>
    <w:rsid w:val="00E925D5"/>
    <w:rsid w:val="00EC124E"/>
    <w:rsid w:val="00ED55E6"/>
    <w:rsid w:val="00F16545"/>
    <w:rsid w:val="00F41004"/>
    <w:rsid w:val="00F60F02"/>
    <w:rsid w:val="00F61D0F"/>
    <w:rsid w:val="00F818FE"/>
    <w:rsid w:val="00FC6E92"/>
    <w:rsid w:val="00FD3CDC"/>
    <w:rsid w:val="00FF507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64B"/>
  </w:style>
  <w:style w:type="paragraph" w:styleId="Heading4">
    <w:name w:val="heading 4"/>
    <w:basedOn w:val="Normal"/>
    <w:link w:val="Heading4Char"/>
    <w:uiPriority w:val="1"/>
    <w:qFormat/>
    <w:rsid w:val="00EC124E"/>
    <w:pPr>
      <w:widowControl w:val="0"/>
      <w:autoSpaceDE w:val="0"/>
      <w:autoSpaceDN w:val="0"/>
      <w:spacing w:before="100" w:after="0" w:line="240" w:lineRule="auto"/>
      <w:ind w:left="100"/>
      <w:outlineLvl w:val="3"/>
    </w:pPr>
    <w:rPr>
      <w:rFonts w:ascii="Century Gothic" w:eastAsia="Century Gothic" w:hAnsi="Century Gothic" w:cs="Century Gothic"/>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58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589C"/>
  </w:style>
  <w:style w:type="paragraph" w:styleId="Footer">
    <w:name w:val="footer"/>
    <w:basedOn w:val="Normal"/>
    <w:link w:val="FooterChar"/>
    <w:uiPriority w:val="99"/>
    <w:unhideWhenUsed/>
    <w:rsid w:val="001A58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589C"/>
  </w:style>
  <w:style w:type="table" w:styleId="TableGrid">
    <w:name w:val="Table Grid"/>
    <w:basedOn w:val="TableNormal"/>
    <w:uiPriority w:val="39"/>
    <w:rsid w:val="00F61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5B1CB3"/>
    <w:pPr>
      <w:ind w:left="720"/>
      <w:contextualSpacing/>
    </w:pPr>
  </w:style>
  <w:style w:type="character" w:styleId="Hyperlink">
    <w:name w:val="Hyperlink"/>
    <w:basedOn w:val="DefaultParagraphFont"/>
    <w:uiPriority w:val="99"/>
    <w:unhideWhenUsed/>
    <w:rsid w:val="005B1CB3"/>
    <w:rPr>
      <w:color w:val="0563C1" w:themeColor="hyperlink"/>
      <w:u w:val="single"/>
    </w:rPr>
  </w:style>
  <w:style w:type="character" w:customStyle="1" w:styleId="UnresolvedMention">
    <w:name w:val="Unresolved Mention"/>
    <w:basedOn w:val="DefaultParagraphFont"/>
    <w:uiPriority w:val="99"/>
    <w:semiHidden/>
    <w:unhideWhenUsed/>
    <w:rsid w:val="005B1CB3"/>
    <w:rPr>
      <w:color w:val="605E5C"/>
      <w:shd w:val="clear" w:color="auto" w:fill="E1DFDD"/>
    </w:rPr>
  </w:style>
  <w:style w:type="paragraph" w:styleId="TOC1">
    <w:name w:val="toc 1"/>
    <w:basedOn w:val="Normal"/>
    <w:next w:val="Normal"/>
    <w:autoRedefine/>
    <w:semiHidden/>
    <w:rsid w:val="00E2671F"/>
    <w:pPr>
      <w:tabs>
        <w:tab w:val="left" w:pos="567"/>
        <w:tab w:val="left" w:pos="600"/>
        <w:tab w:val="left" w:pos="851"/>
        <w:tab w:val="left" w:pos="1200"/>
        <w:tab w:val="left" w:pos="1418"/>
        <w:tab w:val="left" w:pos="1985"/>
        <w:tab w:val="right" w:leader="dot" w:pos="8777"/>
      </w:tabs>
      <w:spacing w:before="60" w:after="60" w:line="240" w:lineRule="auto"/>
      <w:ind w:left="567" w:hanging="567"/>
    </w:pPr>
    <w:rPr>
      <w:rFonts w:ascii="Arial" w:eastAsia="Times New Roman" w:hAnsi="Arial" w:cs="Times New Roman"/>
      <w:b/>
      <w:i/>
      <w:caps/>
      <w:noProof/>
      <w:snapToGrid w:val="0"/>
      <w:sz w:val="20"/>
      <w:szCs w:val="20"/>
      <w:lang w:val="sv-SE"/>
    </w:rPr>
  </w:style>
  <w:style w:type="character" w:styleId="Strong">
    <w:name w:val="Strong"/>
    <w:uiPriority w:val="22"/>
    <w:qFormat/>
    <w:rsid w:val="00E2671F"/>
    <w:rPr>
      <w:b/>
    </w:rPr>
  </w:style>
  <w:style w:type="character" w:customStyle="1" w:styleId="Heading4Char">
    <w:name w:val="Heading 4 Char"/>
    <w:basedOn w:val="DefaultParagraphFont"/>
    <w:link w:val="Heading4"/>
    <w:uiPriority w:val="1"/>
    <w:rsid w:val="00EC124E"/>
    <w:rPr>
      <w:rFonts w:ascii="Century Gothic" w:eastAsia="Century Gothic" w:hAnsi="Century Gothic" w:cs="Century Gothic"/>
      <w:b/>
      <w:bCs/>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c.europa.eu/europeaid/prag/document.d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ocurement@rec-caucasus.a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5AEBB7-8793-4DF1-8D94-A9C3FF959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278</Words>
  <Characters>1585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Ketevan Tskhakaia</dc:creator>
  <cp:lastModifiedBy>User</cp:lastModifiedBy>
  <cp:revision>12</cp:revision>
  <dcterms:created xsi:type="dcterms:W3CDTF">2021-03-26T13:08:00Z</dcterms:created>
  <dcterms:modified xsi:type="dcterms:W3CDTF">2022-06-01T10:46:00Z</dcterms:modified>
</cp:coreProperties>
</file>